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C8" w:rsidRPr="00366FF4" w:rsidRDefault="00A75CC8" w:rsidP="00A75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Перечень необходимых врачей-специалистов, лабораторных и инструментальных исследований согласно приказу Минздрава России 29н от 28 января 2021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осмотры»:</w:t>
      </w:r>
    </w:p>
    <w:p w:rsidR="00A75CC8" w:rsidRPr="00366FF4" w:rsidRDefault="00A75CC8" w:rsidP="00A75C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Врачи-специалисты: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Врач-терапевт/педиатр; 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Врач-психиатр;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Врач-нарколог;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 w:rsidRPr="00366FF4">
        <w:rPr>
          <w:rFonts w:ascii="Times New Roman" w:eastAsia="Times New Roman" w:hAnsi="Times New Roman" w:cs="Times New Roman"/>
          <w:sz w:val="24"/>
          <w:szCs w:val="24"/>
        </w:rPr>
        <w:t>дерматовенеролог</w:t>
      </w:r>
      <w:proofErr w:type="spellEnd"/>
      <w:r w:rsidRPr="00366F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</w:t>
      </w:r>
      <w:proofErr w:type="spellStart"/>
      <w:r w:rsidRPr="00366FF4">
        <w:rPr>
          <w:rFonts w:ascii="Times New Roman" w:eastAsia="Times New Roman" w:hAnsi="Times New Roman" w:cs="Times New Roman"/>
          <w:sz w:val="24"/>
          <w:szCs w:val="24"/>
        </w:rPr>
        <w:t>оториноларинголог</w:t>
      </w:r>
      <w:proofErr w:type="spellEnd"/>
      <w:r w:rsidRPr="00366F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Врач-стоматолог;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Врач-инфекционист (по рекомендации врачей-специалистов, участвующих в предварительном медицинском осмотре);</w:t>
      </w:r>
    </w:p>
    <w:p w:rsidR="00A75CC8" w:rsidRPr="00366FF4" w:rsidRDefault="00A75CC8" w:rsidP="00A75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Врач акушер-гинеколог (для женщин; с проведением бактериологического (на флору) и цитологического (на атипичные клетки) исследования, ультразвукового исследования органов малого таза).</w:t>
      </w:r>
    </w:p>
    <w:p w:rsidR="00A75CC8" w:rsidRPr="00366FF4" w:rsidRDefault="00A75CC8" w:rsidP="00A7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исследования: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Биохимический скрининг: содержание в сыворотке крови глюкозы, холестерина;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Исследование крови на сифилис;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Исследование крови на ВИЧ-инфекцию;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крови на </w:t>
      </w:r>
      <w:proofErr w:type="spellStart"/>
      <w:r w:rsidRPr="00366FF4">
        <w:rPr>
          <w:rFonts w:ascii="Times New Roman" w:eastAsia="Times New Roman" w:hAnsi="Times New Roman" w:cs="Times New Roman"/>
          <w:sz w:val="24"/>
          <w:szCs w:val="24"/>
        </w:rPr>
        <w:t>HBsAgH</w:t>
      </w:r>
      <w:proofErr w:type="spellEnd"/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 и анти-HCV;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Мазок из зева и носа на наличие патогенного стафилококка;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Исследования на носительство возбудителей кишечных инфекций;</w:t>
      </w:r>
    </w:p>
    <w:p w:rsidR="00A75CC8" w:rsidRPr="00366FF4" w:rsidRDefault="00A75CC8" w:rsidP="00A75C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Исследования на гельминтозы.</w:t>
      </w:r>
    </w:p>
    <w:p w:rsidR="00A75CC8" w:rsidRPr="00366FF4" w:rsidRDefault="00A75CC8" w:rsidP="00A7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Инструментальные методы исследования:</w:t>
      </w:r>
    </w:p>
    <w:p w:rsidR="00A75CC8" w:rsidRPr="00366FF4" w:rsidRDefault="00A75CC8" w:rsidP="00A75CC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Цифровая флюорография или рентгенография в 2-х проекциях (прямая и правая боковая) легких.</w:t>
      </w:r>
    </w:p>
    <w:p w:rsidR="00A75CC8" w:rsidRPr="00366FF4" w:rsidRDefault="00A75CC8" w:rsidP="00A7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Дополнительно в приемную комиссию представляются сведения о вакцинации: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против туберкулеза; 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против вирусного гепатита В;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против дифтерии, столбняка, коклюша;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против кори и исследование напряженности иммунитета к вирусу кори </w:t>
      </w:r>
      <w:proofErr w:type="spellStart"/>
      <w:r w:rsidRPr="00366FF4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366F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>против краснухи;</w:t>
      </w:r>
    </w:p>
    <w:p w:rsidR="00A75CC8" w:rsidRPr="00366FF4" w:rsidRDefault="00A75CC8" w:rsidP="00A75C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6FF4">
        <w:rPr>
          <w:rFonts w:ascii="Times New Roman" w:eastAsia="Times New Roman" w:hAnsi="Times New Roman" w:cs="Times New Roman"/>
          <w:sz w:val="24"/>
          <w:szCs w:val="24"/>
        </w:rPr>
        <w:t xml:space="preserve">против эпидемического паротита. </w:t>
      </w:r>
    </w:p>
    <w:p w:rsidR="00A75CC8" w:rsidRPr="00366FF4" w:rsidRDefault="00A75CC8" w:rsidP="00A75C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66FF4">
        <w:t>Поступающие помимо документов, указанных в пункте 4.3.1. настоящего Положения, вправе представить оригинал и копию документов о социальных льготах:</w:t>
      </w:r>
    </w:p>
    <w:p w:rsidR="00A75CC8" w:rsidRPr="00366FF4" w:rsidRDefault="00A75CC8" w:rsidP="00A75C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</w:t>
      </w:r>
      <w:r w:rsidRPr="00366FF4">
        <w:t>ицам, указанным в </w:t>
      </w:r>
      <w:hyperlink r:id="rId5" w:anchor="dst873" w:history="1">
        <w:r w:rsidRPr="00366FF4">
          <w:t>ч.5.1 ст.71</w:t>
        </w:r>
      </w:hyperlink>
      <w:r w:rsidRPr="00366FF4">
        <w:t> Закона об образовании, предоставляется право на зачисление в колледж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</w:p>
    <w:p w:rsidR="00A75CC8" w:rsidRPr="00366FF4" w:rsidRDefault="00A75CC8" w:rsidP="00A75C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</w:t>
      </w:r>
      <w:r w:rsidRPr="00366FF4">
        <w:t>ицам, указанным в </w:t>
      </w:r>
      <w:hyperlink r:id="rId6" w:anchor="dst100952" w:history="1">
        <w:r w:rsidRPr="00366FF4">
          <w:t>п.1</w:t>
        </w:r>
      </w:hyperlink>
      <w:r w:rsidRPr="00366FF4">
        <w:t> - </w:t>
      </w:r>
      <w:hyperlink r:id="rId7" w:anchor="dst101655" w:history="1">
        <w:r w:rsidRPr="00366FF4">
          <w:t>13 ч.7 ст.71</w:t>
        </w:r>
      </w:hyperlink>
      <w:r w:rsidRPr="00366FF4">
        <w:t xml:space="preserve">  Закона об образовании,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</w:t>
      </w:r>
      <w:r w:rsidRPr="00366FF4">
        <w:lastRenderedPageBreak/>
        <w:t xml:space="preserve">успешного прохождения вступительных испытаний (в случае их проведения) и при прочих равных условиях. </w:t>
      </w:r>
    </w:p>
    <w:p w:rsidR="007663FB" w:rsidRPr="00A75CC8" w:rsidRDefault="00766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3FB" w:rsidRPr="00A7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39"/>
    <w:multiLevelType w:val="hybridMultilevel"/>
    <w:tmpl w:val="411C5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E2645"/>
    <w:multiLevelType w:val="hybridMultilevel"/>
    <w:tmpl w:val="A27E4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1959C8"/>
    <w:multiLevelType w:val="hybridMultilevel"/>
    <w:tmpl w:val="2DA6A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0"/>
    <w:rsid w:val="007663FB"/>
    <w:rsid w:val="009B1D80"/>
    <w:rsid w:val="00A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660-FB1B-4CB7-A3A6-BB15C18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871/46a162e9a1bb082c0b7a1643927c9a344c20a2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871/46a162e9a1bb082c0b7a1643927c9a344c20a2ec/" TargetMode="External"/><Relationship Id="rId5" Type="http://schemas.openxmlformats.org/officeDocument/2006/relationships/hyperlink" Target="https://www.consultant.ru/document/cons_doc_LAW_451871/46a162e9a1bb082c0b7a1643927c9a344c20a2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2024-02-29T08:50:00Z</dcterms:created>
  <dcterms:modified xsi:type="dcterms:W3CDTF">2024-02-29T08:51:00Z</dcterms:modified>
</cp:coreProperties>
</file>