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765E" w:rsidP="007976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для ПМ 05.Изготовление челюстно-лицевых аппаратов</w:t>
      </w:r>
    </w:p>
    <w:p w:rsidR="0079765E" w:rsidRDefault="0079765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Челюстно-лицевая ортопедия. Цели и задачи.</w:t>
      </w:r>
    </w:p>
    <w:p w:rsidR="0079765E" w:rsidRDefault="0079765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отечественных ученых в развитии челюстно-лицевой ортопедии.</w:t>
      </w:r>
    </w:p>
    <w:p w:rsidR="0079765E" w:rsidRDefault="0079765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повреждений челюстно-лицевой области.</w:t>
      </w:r>
    </w:p>
    <w:p w:rsidR="0079765E" w:rsidRDefault="0079765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Неогнестрельные повреждения челюстно-лицевой области. Виды и классификация.</w:t>
      </w:r>
    </w:p>
    <w:p w:rsidR="0079765E" w:rsidRDefault="0079765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вид перелома верхней челюсти по Фору. Клиническая картина.</w:t>
      </w:r>
    </w:p>
    <w:p w:rsidR="0079765E" w:rsidRDefault="0079765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вид перелома верхней челюсти по Фору. Клиническая картина.</w:t>
      </w:r>
    </w:p>
    <w:p w:rsidR="0079765E" w:rsidRDefault="0079765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Третий вид перелома верхней челюсти по фору. Клиническая картина.</w:t>
      </w:r>
    </w:p>
    <w:p w:rsidR="0079765E" w:rsidRDefault="0079765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переломов нижней челюсти.</w:t>
      </w:r>
    </w:p>
    <w:p w:rsidR="0079765E" w:rsidRDefault="0079765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челюстно-лицевых аппаратов.</w:t>
      </w:r>
    </w:p>
    <w:p w:rsidR="0079765E" w:rsidRDefault="0079765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неотложная помощь при повреждении челюстно-лицевой области.</w:t>
      </w:r>
    </w:p>
    <w:p w:rsidR="0079765E" w:rsidRDefault="0079765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Профилактика </w:t>
      </w:r>
      <w:proofErr w:type="spellStart"/>
      <w:r>
        <w:rPr>
          <w:rFonts w:ascii="Times New Roman" w:hAnsi="Times New Roman" w:cs="Times New Roman"/>
        </w:rPr>
        <w:t>асфикции</w:t>
      </w:r>
      <w:proofErr w:type="spellEnd"/>
      <w:r>
        <w:rPr>
          <w:rFonts w:ascii="Times New Roman" w:hAnsi="Times New Roman" w:cs="Times New Roman"/>
        </w:rPr>
        <w:t xml:space="preserve"> при повреждении челюстно-лицевой области.</w:t>
      </w:r>
    </w:p>
    <w:p w:rsidR="0079765E" w:rsidRDefault="0079765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Остановка кровотечения при повреждениях челюстно-лицевой области.</w:t>
      </w:r>
    </w:p>
    <w:p w:rsidR="0079765E" w:rsidRDefault="0079765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шока при травмах челюстно-лицевой области.</w:t>
      </w:r>
    </w:p>
    <w:p w:rsidR="0079765E" w:rsidRDefault="0079765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Аппараты и приспособления для тран</w:t>
      </w:r>
      <w:r w:rsidR="006943F0">
        <w:rPr>
          <w:rFonts w:ascii="Times New Roman" w:hAnsi="Times New Roman" w:cs="Times New Roman"/>
        </w:rPr>
        <w:t>спортной иммобилизации отло</w:t>
      </w:r>
      <w:r>
        <w:rPr>
          <w:rFonts w:ascii="Times New Roman" w:hAnsi="Times New Roman" w:cs="Times New Roman"/>
        </w:rPr>
        <w:t xml:space="preserve">мков </w:t>
      </w:r>
      <w:r w:rsidR="006943F0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переломах нижней челюсти.</w:t>
      </w:r>
    </w:p>
    <w:p w:rsidR="0079765E" w:rsidRDefault="006943F0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Аппараты и приспособления для транспортной иммобилизации отломков при переломах верхней челюсти.</w:t>
      </w:r>
    </w:p>
    <w:p w:rsidR="006943F0" w:rsidRDefault="006943F0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Стандартные шины для временного закрепления при переломах верхней челюсти.</w:t>
      </w:r>
    </w:p>
    <w:p w:rsidR="006943F0" w:rsidRDefault="006943F0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Лигатурное связывание зубов при переломах челюстей. Правила наложения повязок.</w:t>
      </w:r>
    </w:p>
    <w:p w:rsidR="006943F0" w:rsidRDefault="006943F0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проволочных шин и показание к их наложению.</w:t>
      </w:r>
    </w:p>
    <w:p w:rsidR="006943F0" w:rsidRDefault="006943F0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Межчелюстное лигатурное связывание челюстей.</w:t>
      </w:r>
    </w:p>
    <w:p w:rsidR="006943F0" w:rsidRDefault="006943F0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Фиксирующие шины и аппараты. Классификация.</w:t>
      </w:r>
    </w:p>
    <w:p w:rsidR="006943F0" w:rsidRDefault="006943F0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Стандартная шина </w:t>
      </w:r>
      <w:proofErr w:type="spellStart"/>
      <w:r>
        <w:rPr>
          <w:rFonts w:ascii="Times New Roman" w:hAnsi="Times New Roman" w:cs="Times New Roman"/>
        </w:rPr>
        <w:t>Збаржа</w:t>
      </w:r>
      <w:proofErr w:type="spellEnd"/>
      <w:r>
        <w:rPr>
          <w:rFonts w:ascii="Times New Roman" w:hAnsi="Times New Roman" w:cs="Times New Roman"/>
        </w:rPr>
        <w:t>. Конструкция. Техника наложения шины на верхнюю челюсть.</w:t>
      </w:r>
    </w:p>
    <w:p w:rsidR="006943F0" w:rsidRDefault="006943F0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Подбородочная праща: жесткая и мягкая. Методика наложения пращи при переломах челюстей.</w:t>
      </w:r>
    </w:p>
    <w:p w:rsidR="006943F0" w:rsidRDefault="006943F0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Проволочная алюминиевая шина </w:t>
      </w:r>
      <w:proofErr w:type="spellStart"/>
      <w:r>
        <w:rPr>
          <w:rFonts w:ascii="Times New Roman" w:hAnsi="Times New Roman" w:cs="Times New Roman"/>
        </w:rPr>
        <w:t>Тигерштедта</w:t>
      </w:r>
      <w:proofErr w:type="spellEnd"/>
      <w:r>
        <w:rPr>
          <w:rFonts w:ascii="Times New Roman" w:hAnsi="Times New Roman" w:cs="Times New Roman"/>
        </w:rPr>
        <w:t>. Показания к применению. Материалы для изготовления.</w:t>
      </w:r>
    </w:p>
    <w:p w:rsidR="006943F0" w:rsidRDefault="006943F0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Стандартная ленточная шина Васильева с зацепными петлями. Показания к применению. Методика наложения.</w:t>
      </w:r>
    </w:p>
    <w:p w:rsidR="006943F0" w:rsidRDefault="006943F0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Шина из самотвердеющей пластмассы по </w:t>
      </w:r>
      <w:proofErr w:type="spellStart"/>
      <w:r>
        <w:rPr>
          <w:rFonts w:ascii="Times New Roman" w:hAnsi="Times New Roman" w:cs="Times New Roman"/>
        </w:rPr>
        <w:t>Марею</w:t>
      </w:r>
      <w:proofErr w:type="spellEnd"/>
      <w:r>
        <w:rPr>
          <w:rFonts w:ascii="Times New Roman" w:hAnsi="Times New Roman" w:cs="Times New Roman"/>
        </w:rPr>
        <w:t>. Показания к применению. Методика изготовления.</w:t>
      </w:r>
    </w:p>
    <w:p w:rsidR="006943F0" w:rsidRDefault="006943F0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Пластиночная зубонаддесневая шина Вебера. Показания к применению. Техника изготовления.</w:t>
      </w:r>
    </w:p>
    <w:p w:rsidR="003A5E6E" w:rsidRDefault="003A5E6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Пластиночная шина </w:t>
      </w:r>
      <w:proofErr w:type="spellStart"/>
      <w:r>
        <w:rPr>
          <w:rFonts w:ascii="Times New Roman" w:hAnsi="Times New Roman" w:cs="Times New Roman"/>
        </w:rPr>
        <w:t>Лимберга</w:t>
      </w:r>
      <w:proofErr w:type="spellEnd"/>
      <w:r>
        <w:rPr>
          <w:rFonts w:ascii="Times New Roman" w:hAnsi="Times New Roman" w:cs="Times New Roman"/>
        </w:rPr>
        <w:t>. Показание к применению. Техника изготовления.</w:t>
      </w:r>
    </w:p>
    <w:p w:rsidR="003A5E6E" w:rsidRDefault="003A5E6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Шина </w:t>
      </w:r>
      <w:proofErr w:type="spellStart"/>
      <w:r>
        <w:rPr>
          <w:rFonts w:ascii="Times New Roman" w:hAnsi="Times New Roman" w:cs="Times New Roman"/>
        </w:rPr>
        <w:t>Ванкевича</w:t>
      </w:r>
      <w:proofErr w:type="spellEnd"/>
      <w:r>
        <w:rPr>
          <w:rFonts w:ascii="Times New Roman" w:hAnsi="Times New Roman" w:cs="Times New Roman"/>
        </w:rPr>
        <w:t>. Показания к применению. Техника изготовления.</w:t>
      </w:r>
    </w:p>
    <w:p w:rsidR="003A5E6E" w:rsidRDefault="003A5E6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Шина Порта. Показания к применению. Техника изготовления.</w:t>
      </w:r>
    </w:p>
    <w:p w:rsidR="003A5E6E" w:rsidRDefault="003A5E6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Репонирующие</w:t>
      </w:r>
      <w:proofErr w:type="spellEnd"/>
      <w:r>
        <w:rPr>
          <w:rFonts w:ascii="Times New Roman" w:hAnsi="Times New Roman" w:cs="Times New Roman"/>
        </w:rPr>
        <w:t xml:space="preserve"> аппараты. Показания к применению. Методика наложения и фиксации на челюсти.</w:t>
      </w:r>
    </w:p>
    <w:p w:rsidR="003A5E6E" w:rsidRDefault="003A5E6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Репонирующий</w:t>
      </w:r>
      <w:proofErr w:type="spellEnd"/>
      <w:r>
        <w:rPr>
          <w:rFonts w:ascii="Times New Roman" w:hAnsi="Times New Roman" w:cs="Times New Roman"/>
        </w:rPr>
        <w:t xml:space="preserve"> аппарат </w:t>
      </w:r>
      <w:proofErr w:type="spellStart"/>
      <w:r>
        <w:rPr>
          <w:rFonts w:ascii="Times New Roman" w:hAnsi="Times New Roman" w:cs="Times New Roman"/>
        </w:rPr>
        <w:t>Катца</w:t>
      </w:r>
      <w:proofErr w:type="spellEnd"/>
      <w:r>
        <w:rPr>
          <w:rFonts w:ascii="Times New Roman" w:hAnsi="Times New Roman" w:cs="Times New Roman"/>
        </w:rPr>
        <w:t>. Показания к применению. Техника изготовления.</w:t>
      </w:r>
    </w:p>
    <w:p w:rsidR="003A5E6E" w:rsidRDefault="003A5E6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Репонирующий</w:t>
      </w:r>
      <w:proofErr w:type="spellEnd"/>
      <w:r>
        <w:rPr>
          <w:rFonts w:ascii="Times New Roman" w:hAnsi="Times New Roman" w:cs="Times New Roman"/>
        </w:rPr>
        <w:t xml:space="preserve"> каповый аппарат </w:t>
      </w:r>
      <w:proofErr w:type="gramStart"/>
      <w:r>
        <w:rPr>
          <w:rFonts w:ascii="Times New Roman" w:hAnsi="Times New Roman" w:cs="Times New Roman"/>
        </w:rPr>
        <w:t>Курляндского</w:t>
      </w:r>
      <w:proofErr w:type="gramEnd"/>
      <w:r>
        <w:rPr>
          <w:rFonts w:ascii="Times New Roman" w:hAnsi="Times New Roman" w:cs="Times New Roman"/>
        </w:rPr>
        <w:t>. Показания к применению. Техника изготовления. Наложения и фиксация поврежденной челюсти.</w:t>
      </w:r>
    </w:p>
    <w:p w:rsidR="003A5E6E" w:rsidRDefault="003A5E6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Классификация фиксирующих и </w:t>
      </w:r>
      <w:proofErr w:type="spellStart"/>
      <w:r>
        <w:rPr>
          <w:rFonts w:ascii="Times New Roman" w:hAnsi="Times New Roman" w:cs="Times New Roman"/>
        </w:rPr>
        <w:t>репонирующих</w:t>
      </w:r>
      <w:proofErr w:type="spellEnd"/>
      <w:r>
        <w:rPr>
          <w:rFonts w:ascii="Times New Roman" w:hAnsi="Times New Roman" w:cs="Times New Roman"/>
        </w:rPr>
        <w:t xml:space="preserve"> аппаратов по функции, месту фиксации, лечебному назначению, конструкции и материалам.</w:t>
      </w:r>
    </w:p>
    <w:p w:rsidR="003A5E6E" w:rsidRDefault="003A5E6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Ортопедические шапочки. Показания к применению. Материалы для изготовления. Конструкции. Методика применения.</w:t>
      </w:r>
    </w:p>
    <w:p w:rsidR="003A5E6E" w:rsidRDefault="003A5E6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Шина с зацепными петлями. Назначение. Материалы для изготовления. Конструкция. Техника изготовления.</w:t>
      </w:r>
    </w:p>
    <w:p w:rsidR="003A5E6E" w:rsidRDefault="003A5E6E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Лечение комбинированных переломов верхней и нижней челюсти.</w:t>
      </w:r>
    </w:p>
    <w:p w:rsidR="00150F82" w:rsidRDefault="00150F82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Формирующие аппараты. Назначение. Составляющие элементы формирующих аппаратов.</w:t>
      </w:r>
    </w:p>
    <w:p w:rsidR="00150F82" w:rsidRDefault="00150F82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Формирующий аппарат по </w:t>
      </w:r>
      <w:proofErr w:type="spellStart"/>
      <w:r>
        <w:rPr>
          <w:rFonts w:ascii="Times New Roman" w:hAnsi="Times New Roman" w:cs="Times New Roman"/>
        </w:rPr>
        <w:t>Бетельману</w:t>
      </w:r>
      <w:proofErr w:type="spellEnd"/>
      <w:r>
        <w:rPr>
          <w:rFonts w:ascii="Times New Roman" w:hAnsi="Times New Roman" w:cs="Times New Roman"/>
        </w:rPr>
        <w:t>. Показания к применению. Техника изготовления.</w:t>
      </w:r>
    </w:p>
    <w:p w:rsidR="00150F82" w:rsidRDefault="00150F82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Формирующий аппарат по Щуру. Показания к применению. Техника изготовления.</w:t>
      </w:r>
    </w:p>
    <w:p w:rsidR="00150F82" w:rsidRDefault="00150F82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Дефекты твердого и мягкого неба: приобретенные и врожденные. Комплексное лечение.</w:t>
      </w:r>
    </w:p>
    <w:p w:rsidR="00150F82" w:rsidRDefault="00150F82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Обтуратор Ильиной-Маркосян. Конструкция. Техника изготовления.</w:t>
      </w:r>
    </w:p>
    <w:p w:rsidR="00150F82" w:rsidRDefault="00150F82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Протезирование при ограниченном дефекте твердого неба. Особенности конструкции пластиночных протезов.</w:t>
      </w:r>
    </w:p>
    <w:p w:rsidR="006943F0" w:rsidRDefault="006943F0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0F82">
        <w:rPr>
          <w:rFonts w:ascii="Times New Roman" w:hAnsi="Times New Roman" w:cs="Times New Roman"/>
        </w:rPr>
        <w:t>Последовательность этапов изготовления непосредственного замещающего протеза.</w:t>
      </w:r>
    </w:p>
    <w:p w:rsidR="00150F82" w:rsidRDefault="00150F82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непосредственного протезирования при резекции челюсти.</w:t>
      </w:r>
    </w:p>
    <w:p w:rsidR="00150F82" w:rsidRDefault="00150F82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Отдаленное протезирование при резекции челюсти.</w:t>
      </w:r>
    </w:p>
    <w:p w:rsidR="00150F82" w:rsidRDefault="00150F82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Фиксирующие и </w:t>
      </w:r>
      <w:proofErr w:type="spellStart"/>
      <w:r>
        <w:rPr>
          <w:rFonts w:ascii="Times New Roman" w:hAnsi="Times New Roman" w:cs="Times New Roman"/>
        </w:rPr>
        <w:t>репонирующие</w:t>
      </w:r>
      <w:proofErr w:type="spellEnd"/>
      <w:r>
        <w:rPr>
          <w:rFonts w:ascii="Times New Roman" w:hAnsi="Times New Roman" w:cs="Times New Roman"/>
        </w:rPr>
        <w:t xml:space="preserve"> шины </w:t>
      </w:r>
      <w:proofErr w:type="spellStart"/>
      <w:r>
        <w:rPr>
          <w:rFonts w:ascii="Times New Roman" w:hAnsi="Times New Roman" w:cs="Times New Roman"/>
        </w:rPr>
        <w:t>Тигерштедта</w:t>
      </w:r>
      <w:proofErr w:type="spellEnd"/>
      <w:r>
        <w:rPr>
          <w:rFonts w:ascii="Times New Roman" w:hAnsi="Times New Roman" w:cs="Times New Roman"/>
        </w:rPr>
        <w:t xml:space="preserve"> для лечения различных переломов челюстей.</w:t>
      </w:r>
    </w:p>
    <w:p w:rsidR="00150F82" w:rsidRDefault="00150F82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маски лица.</w:t>
      </w:r>
    </w:p>
    <w:p w:rsidR="00150F82" w:rsidRDefault="00150F82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лицевого протеза. Способы фиксации лицевых протезов на лице.</w:t>
      </w:r>
    </w:p>
    <w:p w:rsidR="00150F82" w:rsidRDefault="00150F82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Сочетанные челюстно-лицевые протезы. Конструкция. Техника изготовления.</w:t>
      </w:r>
    </w:p>
    <w:p w:rsidR="00150F82" w:rsidRDefault="00150F82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изготовления ложных суставов. Признаки несросшихся отломков челюстей. Особенности протезирования несъемными протезами.</w:t>
      </w:r>
    </w:p>
    <w:p w:rsidR="00150F82" w:rsidRDefault="00150F82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изготовления протезов при ложных суставах по Вайнштейну.</w:t>
      </w:r>
    </w:p>
    <w:p w:rsidR="0010601C" w:rsidRDefault="0010601C" w:rsidP="001060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Техника изготовления протезов при ложных суставах по </w:t>
      </w:r>
      <w:proofErr w:type="spellStart"/>
      <w:r>
        <w:rPr>
          <w:rFonts w:ascii="Times New Roman" w:hAnsi="Times New Roman" w:cs="Times New Roman"/>
        </w:rPr>
        <w:t>Таврилову</w:t>
      </w:r>
      <w:proofErr w:type="spellEnd"/>
      <w:r>
        <w:rPr>
          <w:rFonts w:ascii="Times New Roman" w:hAnsi="Times New Roman" w:cs="Times New Roman"/>
        </w:rPr>
        <w:t>.</w:t>
      </w:r>
    </w:p>
    <w:p w:rsidR="0010601C" w:rsidRDefault="0010601C" w:rsidP="001060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Техника изготовления протезов при ложных суставах по </w:t>
      </w:r>
      <w:proofErr w:type="gramStart"/>
      <w:r>
        <w:rPr>
          <w:rFonts w:ascii="Times New Roman" w:hAnsi="Times New Roman" w:cs="Times New Roman"/>
        </w:rPr>
        <w:t>Курляндскому</w:t>
      </w:r>
      <w:proofErr w:type="gramEnd"/>
      <w:r>
        <w:rPr>
          <w:rFonts w:ascii="Times New Roman" w:hAnsi="Times New Roman" w:cs="Times New Roman"/>
        </w:rPr>
        <w:t>.</w:t>
      </w:r>
    </w:p>
    <w:p w:rsidR="00150F82" w:rsidRDefault="0010601C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Причины образования </w:t>
      </w:r>
      <w:proofErr w:type="spellStart"/>
      <w:r>
        <w:rPr>
          <w:rFonts w:ascii="Times New Roman" w:hAnsi="Times New Roman" w:cs="Times New Roman"/>
        </w:rPr>
        <w:t>микростомии</w:t>
      </w:r>
      <w:proofErr w:type="spellEnd"/>
      <w:r>
        <w:rPr>
          <w:rFonts w:ascii="Times New Roman" w:hAnsi="Times New Roman" w:cs="Times New Roman"/>
        </w:rPr>
        <w:t>. Особенности протезирования.</w:t>
      </w:r>
    </w:p>
    <w:p w:rsidR="0010601C" w:rsidRDefault="0010601C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Техника изготовления складного протеза по </w:t>
      </w:r>
      <w:proofErr w:type="gramStart"/>
      <w:r>
        <w:rPr>
          <w:rFonts w:ascii="Times New Roman" w:hAnsi="Times New Roman" w:cs="Times New Roman"/>
        </w:rPr>
        <w:t>Курляндскому</w:t>
      </w:r>
      <w:proofErr w:type="gramEnd"/>
      <w:r>
        <w:rPr>
          <w:rFonts w:ascii="Times New Roman" w:hAnsi="Times New Roman" w:cs="Times New Roman"/>
        </w:rPr>
        <w:t xml:space="preserve"> при сужении ротовой щели.</w:t>
      </w:r>
    </w:p>
    <w:p w:rsidR="0010601C" w:rsidRDefault="0010601C" w:rsidP="001060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Техника изготовления разборного протеза по </w:t>
      </w:r>
      <w:proofErr w:type="gramStart"/>
      <w:r>
        <w:rPr>
          <w:rFonts w:ascii="Times New Roman" w:hAnsi="Times New Roman" w:cs="Times New Roman"/>
        </w:rPr>
        <w:t>Курляндскому</w:t>
      </w:r>
      <w:proofErr w:type="gramEnd"/>
      <w:r>
        <w:rPr>
          <w:rFonts w:ascii="Times New Roman" w:hAnsi="Times New Roman" w:cs="Times New Roman"/>
        </w:rPr>
        <w:t xml:space="preserve"> при сужении ротовой щели.</w:t>
      </w:r>
    </w:p>
    <w:p w:rsidR="0010601C" w:rsidRDefault="0010601C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протезирования несъемными протезами при неправильно сросшихся переломах челюстей.</w:t>
      </w:r>
    </w:p>
    <w:p w:rsidR="0010601C" w:rsidRDefault="0010601C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протезирования несъемными протезами при неправильно сросшихся переломах челюстей.</w:t>
      </w:r>
    </w:p>
    <w:p w:rsidR="0010601C" w:rsidRDefault="0010601C" w:rsidP="001060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протезирования съемными протезами при неправильно сросшихся переломах челюстей.</w:t>
      </w:r>
    </w:p>
    <w:p w:rsidR="0010601C" w:rsidRPr="0010601C" w:rsidRDefault="0010601C" w:rsidP="001060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0601C">
        <w:rPr>
          <w:rFonts w:ascii="Times New Roman" w:hAnsi="Times New Roman" w:cs="Times New Roman"/>
        </w:rPr>
        <w:t>Назначение и техника изготовления боксерской шины.</w:t>
      </w:r>
    </w:p>
    <w:p w:rsidR="0010601C" w:rsidRDefault="0010601C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Заслуги И. М. </w:t>
      </w:r>
      <w:proofErr w:type="spellStart"/>
      <w:r>
        <w:rPr>
          <w:rFonts w:ascii="Times New Roman" w:hAnsi="Times New Roman" w:cs="Times New Roman"/>
        </w:rPr>
        <w:t>Оксмана</w:t>
      </w:r>
      <w:proofErr w:type="spellEnd"/>
      <w:r>
        <w:rPr>
          <w:rFonts w:ascii="Times New Roman" w:hAnsi="Times New Roman" w:cs="Times New Roman"/>
        </w:rPr>
        <w:t xml:space="preserve"> в развитии челюстно-лицевой ортопедии. Конструкции челюстно-лицевых протезов, предложенных </w:t>
      </w:r>
      <w:proofErr w:type="spellStart"/>
      <w:r>
        <w:rPr>
          <w:rFonts w:ascii="Times New Roman" w:hAnsi="Times New Roman" w:cs="Times New Roman"/>
        </w:rPr>
        <w:t>Оксманом</w:t>
      </w:r>
      <w:proofErr w:type="spellEnd"/>
      <w:r>
        <w:rPr>
          <w:rFonts w:ascii="Times New Roman" w:hAnsi="Times New Roman" w:cs="Times New Roman"/>
        </w:rPr>
        <w:t>.</w:t>
      </w:r>
    </w:p>
    <w:p w:rsidR="0010601C" w:rsidRDefault="0010601C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лицевых протезов. Получение слепка всего лица.</w:t>
      </w:r>
    </w:p>
    <w:p w:rsidR="0010601C" w:rsidRDefault="0010601C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изготовления фиксирующей части непосредственного замещающего протеза.</w:t>
      </w:r>
    </w:p>
    <w:p w:rsidR="0010601C" w:rsidRDefault="0010601C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изготовления замещающей части непосредственного протеза.</w:t>
      </w:r>
    </w:p>
    <w:p w:rsidR="0010601C" w:rsidRDefault="00094FE7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Шины-каппы из пластмассы. Показания к применению. Техника изготовления.</w:t>
      </w:r>
    </w:p>
    <w:p w:rsidR="00094FE7" w:rsidRDefault="00094FE7" w:rsidP="00094FE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Металлические шины-каппы.</w:t>
      </w:r>
      <w:r w:rsidRPr="00094F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Показания к применению. Техника изготовления.</w:t>
      </w:r>
    </w:p>
    <w:p w:rsidR="00094FE7" w:rsidRDefault="00094FE7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Паяная балочная шина по </w:t>
      </w:r>
      <w:proofErr w:type="spellStart"/>
      <w:r>
        <w:rPr>
          <w:rFonts w:ascii="Times New Roman" w:hAnsi="Times New Roman" w:cs="Times New Roman"/>
        </w:rPr>
        <w:t>Лимбергу</w:t>
      </w:r>
      <w:proofErr w:type="spellEnd"/>
      <w:r>
        <w:rPr>
          <w:rFonts w:ascii="Times New Roman" w:hAnsi="Times New Roman" w:cs="Times New Roman"/>
        </w:rPr>
        <w:t>. Показания к применению. Техника изготовления.</w:t>
      </w:r>
    </w:p>
    <w:p w:rsidR="00094FE7" w:rsidRDefault="00094FE7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Ортопедический метод лечения привычного вывиха.</w:t>
      </w:r>
    </w:p>
    <w:p w:rsidR="00094FE7" w:rsidRDefault="00094FE7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Протез, образующий двойной ряд зубов. Показания к применению. Техника изготовления.</w:t>
      </w:r>
    </w:p>
    <w:p w:rsidR="00094FE7" w:rsidRDefault="00094FE7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Протез с шарообразным соединением по И. М. </w:t>
      </w:r>
      <w:proofErr w:type="spellStart"/>
      <w:r>
        <w:rPr>
          <w:rFonts w:ascii="Times New Roman" w:hAnsi="Times New Roman" w:cs="Times New Roman"/>
        </w:rPr>
        <w:t>Окксмну</w:t>
      </w:r>
      <w:proofErr w:type="spellEnd"/>
      <w:r>
        <w:rPr>
          <w:rFonts w:ascii="Times New Roman" w:hAnsi="Times New Roman" w:cs="Times New Roman"/>
        </w:rPr>
        <w:t>. Показания к применению. Техника изготовления.</w:t>
      </w:r>
    </w:p>
    <w:p w:rsidR="00094FE7" w:rsidRPr="0079765E" w:rsidRDefault="00094FE7" w:rsidP="007976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Протезирование при фронтальном дефекте неба. Задачи. Особенности фиксации.</w:t>
      </w:r>
    </w:p>
    <w:sectPr w:rsidR="00094FE7" w:rsidRPr="0079765E" w:rsidSect="007976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0E8D"/>
    <w:multiLevelType w:val="hybridMultilevel"/>
    <w:tmpl w:val="7F46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765E"/>
    <w:rsid w:val="00094FE7"/>
    <w:rsid w:val="0010601C"/>
    <w:rsid w:val="00150F82"/>
    <w:rsid w:val="003A5E6E"/>
    <w:rsid w:val="006943F0"/>
    <w:rsid w:val="0079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3</cp:revision>
  <dcterms:created xsi:type="dcterms:W3CDTF">2014-02-03T10:07:00Z</dcterms:created>
  <dcterms:modified xsi:type="dcterms:W3CDTF">2014-02-03T11:05:00Z</dcterms:modified>
</cp:coreProperties>
</file>