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39" w:rsidRDefault="00897875" w:rsidP="0089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39">
        <w:rPr>
          <w:rFonts w:ascii="Times New Roman" w:hAnsi="Times New Roman" w:cs="Times New Roman"/>
          <w:b/>
          <w:sz w:val="24"/>
          <w:szCs w:val="24"/>
        </w:rPr>
        <w:t xml:space="preserve">Список реализуемых ДПП </w:t>
      </w:r>
    </w:p>
    <w:p w:rsidR="00897875" w:rsidRPr="00D73B39" w:rsidRDefault="00897875" w:rsidP="0089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39">
        <w:rPr>
          <w:rFonts w:ascii="Times New Roman" w:hAnsi="Times New Roman" w:cs="Times New Roman"/>
          <w:b/>
          <w:sz w:val="24"/>
          <w:szCs w:val="24"/>
        </w:rPr>
        <w:t xml:space="preserve">Отделом дополнительного профессионального образования </w:t>
      </w:r>
    </w:p>
    <w:p w:rsidR="008116A8" w:rsidRPr="00D73B39" w:rsidRDefault="00897875" w:rsidP="0089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39">
        <w:rPr>
          <w:rFonts w:ascii="Times New Roman" w:hAnsi="Times New Roman" w:cs="Times New Roman"/>
          <w:b/>
          <w:sz w:val="24"/>
          <w:szCs w:val="24"/>
        </w:rPr>
        <w:t xml:space="preserve"> ГАПОУ «Набережночелнинский медицинский колледж».</w:t>
      </w:r>
    </w:p>
    <w:p w:rsidR="00897875" w:rsidRPr="004252F1" w:rsidRDefault="00897875" w:rsidP="008978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2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Повышение квалификации 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Современные аспекты акушерской помощи в родовспомогательных учреждениях – 216ч.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Охрана здоровья женщины (акушерки смотровых кабинетов)+ФАП – 144ч.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Охрана здоровья детей и подростков – 144ч.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Охрана здоровья детей и подростков (ПК впервые) – 216ч.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Оказание первичной доврачебной медико-санитарной помощи населению – 216ч.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Скорая и неотложная помощь – 216ч.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 xml:space="preserve">Сестринское дело в хирургии в </w:t>
      </w:r>
      <w:proofErr w:type="spellStart"/>
      <w:r w:rsidRPr="00D73B3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73B39">
        <w:rPr>
          <w:rFonts w:ascii="Times New Roman" w:hAnsi="Times New Roman" w:cs="Times New Roman"/>
          <w:sz w:val="24"/>
          <w:szCs w:val="24"/>
        </w:rPr>
        <w:t>. детская – 144ч.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Первичная медико-профилактическая помощь населению (для процедурных и прививочных медсестер) - 144ч.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терапии - 144ч.</w:t>
      </w:r>
    </w:p>
    <w:p w:rsidR="00897875" w:rsidRPr="00D73B39" w:rsidRDefault="00897875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кардиологии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неврологии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стоматологии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психиатрии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психиатрии (ПК впервые) – 216ч.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Первичная медико-профилактическая помощь населению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Сестринская помощь гинекологическим больным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Ультразвуковая диагностика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Организация работы в централизованном стерилизационном отделении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Современные аспекты СД при эндоскопии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при инфекциях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оториноларингологии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Организация работы медицинской сестры приемного отделения - 144ч.</w:t>
      </w:r>
    </w:p>
    <w:p w:rsidR="00897875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офтальмологии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Сестринская помощь онкологическим больным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травматологии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наркологии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наркологии (ПК впервые) – 216ч.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 xml:space="preserve">Первичная </w:t>
      </w:r>
      <w:proofErr w:type="spellStart"/>
      <w:r w:rsidRPr="00D73B39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D73B39">
        <w:rPr>
          <w:rFonts w:ascii="Times New Roman" w:hAnsi="Times New Roman" w:cs="Times New Roman"/>
          <w:sz w:val="24"/>
          <w:szCs w:val="24"/>
        </w:rPr>
        <w:t xml:space="preserve"> – санитарная помощь взрослому населению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операционное дело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Сестринский уход за новорожденными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Сестринский уход за новорожденными (ПК впервые) – 216ч.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 xml:space="preserve">Сестринская помощь </w:t>
      </w:r>
      <w:r w:rsidR="003137EC">
        <w:rPr>
          <w:rFonts w:ascii="Times New Roman" w:hAnsi="Times New Roman" w:cs="Times New Roman"/>
          <w:sz w:val="24"/>
          <w:szCs w:val="24"/>
        </w:rPr>
        <w:t xml:space="preserve">в педиатрии </w:t>
      </w:r>
      <w:r w:rsidRPr="00D73B39">
        <w:rPr>
          <w:rFonts w:ascii="Times New Roman" w:hAnsi="Times New Roman" w:cs="Times New Roman"/>
          <w:sz w:val="24"/>
          <w:szCs w:val="24"/>
        </w:rPr>
        <w:t>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Первичная медико-санитарная помощь детям - 144ч.</w:t>
      </w:r>
    </w:p>
    <w:p w:rsidR="0063750A" w:rsidRPr="00D73B39" w:rsidRDefault="0063750A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Охрана здоровья детей и подростков (МС школ) - 144ч.</w:t>
      </w:r>
    </w:p>
    <w:p w:rsidR="004140D7" w:rsidRPr="00D73B39" w:rsidRDefault="004140D7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Современные аспекты сестринского дела в анестезиологии и реаниматологии - 144ч.</w:t>
      </w:r>
    </w:p>
    <w:p w:rsidR="004140D7" w:rsidRPr="00D73B39" w:rsidRDefault="004140D7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Функциональная диагностика – 216ч.</w:t>
      </w:r>
    </w:p>
    <w:p w:rsidR="004140D7" w:rsidRPr="00D73B39" w:rsidRDefault="004140D7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Физиотерапия - 144ч.</w:t>
      </w:r>
    </w:p>
    <w:p w:rsidR="004140D7" w:rsidRPr="00D73B39" w:rsidRDefault="004140D7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Современные методы клинических исследований в лабораторной диагностике - 144ч.</w:t>
      </w:r>
    </w:p>
    <w:p w:rsidR="004140D7" w:rsidRPr="00D73B39" w:rsidRDefault="00C30E14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Лабораторное дело в рентгенологии – 216ч.</w:t>
      </w:r>
    </w:p>
    <w:p w:rsidR="0063750A" w:rsidRDefault="00C30E14" w:rsidP="008D71B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Медицинский массаж - 144ч.</w:t>
      </w:r>
    </w:p>
    <w:p w:rsidR="00D73B39" w:rsidRPr="00D73B39" w:rsidRDefault="00D73B39" w:rsidP="00D73B3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7875" w:rsidRPr="004252F1" w:rsidRDefault="00897875" w:rsidP="008978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2F1">
        <w:rPr>
          <w:rFonts w:ascii="Times New Roman" w:hAnsi="Times New Roman" w:cs="Times New Roman"/>
          <w:b/>
          <w:color w:val="FF0000"/>
          <w:sz w:val="24"/>
          <w:szCs w:val="24"/>
        </w:rPr>
        <w:t>Профессиональная переподготовка</w:t>
      </w:r>
    </w:p>
    <w:p w:rsidR="00897875" w:rsidRPr="00D73B39" w:rsidRDefault="00897875" w:rsidP="008D71BB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– 288ч</w:t>
      </w:r>
    </w:p>
    <w:p w:rsidR="0063750A" w:rsidRPr="00D73B39" w:rsidRDefault="0063750A" w:rsidP="008D71BB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Сестринское дело в педиатрии – 288ч.</w:t>
      </w:r>
    </w:p>
    <w:p w:rsidR="00897875" w:rsidRDefault="004140D7" w:rsidP="008D71BB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Функциональная диагностика – 288ч.</w:t>
      </w:r>
    </w:p>
    <w:p w:rsidR="005A01AF" w:rsidRDefault="005A01AF" w:rsidP="005A01AF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01AF">
        <w:rPr>
          <w:rFonts w:ascii="Times New Roman" w:hAnsi="Times New Roman" w:cs="Times New Roman"/>
          <w:sz w:val="24"/>
          <w:szCs w:val="24"/>
        </w:rPr>
        <w:t xml:space="preserve">Операционное дело </w:t>
      </w:r>
      <w:r w:rsidRPr="00D73B39">
        <w:rPr>
          <w:rFonts w:ascii="Times New Roman" w:hAnsi="Times New Roman" w:cs="Times New Roman"/>
          <w:sz w:val="24"/>
          <w:szCs w:val="24"/>
        </w:rPr>
        <w:t>– 288ч.</w:t>
      </w:r>
    </w:p>
    <w:p w:rsidR="005A01AF" w:rsidRPr="005A01AF" w:rsidRDefault="005A01AF" w:rsidP="005A01AF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01AF">
        <w:rPr>
          <w:rFonts w:ascii="Times New Roman" w:hAnsi="Times New Roman" w:cs="Times New Roman"/>
          <w:sz w:val="24"/>
          <w:szCs w:val="24"/>
        </w:rPr>
        <w:t>Медицинский массаж – 288ч.</w:t>
      </w:r>
    </w:p>
    <w:p w:rsidR="005A01AF" w:rsidRPr="005A01AF" w:rsidRDefault="005A01AF" w:rsidP="005A01AF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01AF">
        <w:rPr>
          <w:rFonts w:ascii="Times New Roman" w:hAnsi="Times New Roman" w:cs="Times New Roman"/>
          <w:sz w:val="24"/>
          <w:szCs w:val="24"/>
        </w:rPr>
        <w:t>Сестринская  косметология – 288ч.</w:t>
      </w:r>
    </w:p>
    <w:p w:rsidR="005A01AF" w:rsidRDefault="005A01AF" w:rsidP="005A01A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97875" w:rsidRPr="004252F1" w:rsidRDefault="00C30E14" w:rsidP="00C30E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2F1">
        <w:rPr>
          <w:rFonts w:ascii="Times New Roman" w:hAnsi="Times New Roman" w:cs="Times New Roman"/>
          <w:b/>
          <w:color w:val="FF0000"/>
          <w:sz w:val="24"/>
          <w:szCs w:val="24"/>
        </w:rPr>
        <w:t>Профессиональное обучение.</w:t>
      </w:r>
    </w:p>
    <w:p w:rsidR="00C30E14" w:rsidRPr="00D73B39" w:rsidRDefault="00C30E14" w:rsidP="008D71BB">
      <w:pPr>
        <w:pStyle w:val="a3"/>
        <w:numPr>
          <w:ilvl w:val="0"/>
          <w:numId w:val="4"/>
        </w:numPr>
        <w:tabs>
          <w:tab w:val="left" w:pos="426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Медицинский регистратор – 864ч.</w:t>
      </w:r>
    </w:p>
    <w:p w:rsidR="00C30E14" w:rsidRDefault="00C30E14" w:rsidP="008D71BB">
      <w:pPr>
        <w:pStyle w:val="a3"/>
        <w:numPr>
          <w:ilvl w:val="0"/>
          <w:numId w:val="4"/>
        </w:numPr>
        <w:tabs>
          <w:tab w:val="left" w:pos="426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D73B39">
        <w:rPr>
          <w:rFonts w:ascii="Times New Roman" w:hAnsi="Times New Roman" w:cs="Times New Roman"/>
          <w:sz w:val="24"/>
          <w:szCs w:val="24"/>
        </w:rPr>
        <w:t>Медицинский дезинфектор 432ч.</w:t>
      </w:r>
    </w:p>
    <w:p w:rsidR="004252F1" w:rsidRDefault="004252F1" w:rsidP="004252F1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2F1">
        <w:rPr>
          <w:rFonts w:ascii="Times New Roman" w:hAnsi="Times New Roman" w:cs="Times New Roman"/>
          <w:b/>
          <w:color w:val="FF0000"/>
          <w:sz w:val="24"/>
          <w:szCs w:val="24"/>
        </w:rPr>
        <w:t>ЭЛЕКТИВНЫЕ КУРСЫ</w:t>
      </w:r>
    </w:p>
    <w:p w:rsidR="00497FE3" w:rsidRPr="00497FE3" w:rsidRDefault="00497FE3" w:rsidP="00497FE3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FE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</w:p>
    <w:p w:rsidR="00497FE3" w:rsidRPr="008D71BB" w:rsidRDefault="00497FE3" w:rsidP="008D71BB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>Современные аспекты вакцинопрофилактики при оказании доврачебной первичной медико-санитарной  и специализированной  медицинской помощи – 72ч.</w:t>
      </w:r>
    </w:p>
    <w:p w:rsidR="00497FE3" w:rsidRPr="008D71BB" w:rsidRDefault="008D71BB" w:rsidP="008D71BB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>Профессиональная деятельность среднего медицинского персонала в сфере оборота наркотических и психотропных лекарственных веществ - 36ч.</w:t>
      </w:r>
    </w:p>
    <w:p w:rsidR="008D71BB" w:rsidRPr="008D71BB" w:rsidRDefault="008D71BB" w:rsidP="008D71BB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 xml:space="preserve">Организация и порядок проведения </w:t>
      </w:r>
      <w:proofErr w:type="spellStart"/>
      <w:r w:rsidRPr="008D71BB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8D7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1BB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8D71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71BB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Pr="008D7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1BB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8D71BB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автотранспортных средств – 72ч.</w:t>
      </w:r>
    </w:p>
    <w:p w:rsidR="008D71BB" w:rsidRPr="008D71BB" w:rsidRDefault="008D71BB" w:rsidP="008D71BB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>Оказание неотложной помощи при состояниях, угрожающих жизни и здоровью пациентов - 36ч.</w:t>
      </w:r>
    </w:p>
    <w:p w:rsidR="008D71BB" w:rsidRPr="008D71BB" w:rsidRDefault="008D71BB" w:rsidP="008D71BB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>Актуальные вопросы инфекционной безопасности в медицинской организации - 36ч.</w:t>
      </w:r>
    </w:p>
    <w:p w:rsidR="008D71BB" w:rsidRPr="008D71BB" w:rsidRDefault="008D71BB" w:rsidP="008D71B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>Современные аспекты организации деятельности структурного подразделения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BB">
        <w:rPr>
          <w:rFonts w:ascii="Times New Roman" w:hAnsi="Times New Roman" w:cs="Times New Roman"/>
          <w:i/>
          <w:sz w:val="24"/>
          <w:szCs w:val="24"/>
        </w:rPr>
        <w:t>(стаж работы более 5 лет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8D7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71BB">
        <w:rPr>
          <w:rFonts w:ascii="Times New Roman" w:hAnsi="Times New Roman" w:cs="Times New Roman"/>
          <w:sz w:val="24"/>
          <w:szCs w:val="24"/>
        </w:rPr>
        <w:t>- 36ч.</w:t>
      </w:r>
    </w:p>
    <w:p w:rsidR="008D71BB" w:rsidRPr="008D71BB" w:rsidRDefault="008D71BB" w:rsidP="008D71BB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>Медицина катастроф. Оказание медицинской помощи при чрезвычайных ситуациях, экстренных и неотложных состояниях - 36ч.</w:t>
      </w:r>
    </w:p>
    <w:p w:rsidR="008D71BB" w:rsidRPr="008D71BB" w:rsidRDefault="008D71BB" w:rsidP="008D71BB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>ЭКГ диагностика - 36ч.</w:t>
      </w:r>
    </w:p>
    <w:p w:rsidR="008D71BB" w:rsidRPr="008D71BB" w:rsidRDefault="008D71BB" w:rsidP="008D71BB">
      <w:pPr>
        <w:pStyle w:val="a3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1BB">
        <w:rPr>
          <w:rFonts w:ascii="Times New Roman" w:hAnsi="Times New Roman" w:cs="Times New Roman"/>
          <w:sz w:val="24"/>
          <w:szCs w:val="24"/>
        </w:rPr>
        <w:t>Соврем аспекты с/д при эндоскопии - 36ч.</w:t>
      </w:r>
    </w:p>
    <w:p w:rsidR="00243D13" w:rsidRDefault="00243D13" w:rsidP="00243D13">
      <w:pPr>
        <w:pStyle w:val="a3"/>
        <w:ind w:left="360"/>
        <w:rPr>
          <w:b/>
          <w:color w:val="C00000"/>
          <w:sz w:val="28"/>
        </w:rPr>
      </w:pPr>
    </w:p>
    <w:p w:rsidR="00243D13" w:rsidRPr="00243D13" w:rsidRDefault="00243D13" w:rsidP="00243D13">
      <w:pPr>
        <w:pStyle w:val="a3"/>
        <w:ind w:left="360"/>
        <w:rPr>
          <w:sz w:val="20"/>
          <w:szCs w:val="20"/>
        </w:rPr>
      </w:pPr>
    </w:p>
    <w:p w:rsidR="004252F1" w:rsidRPr="004252F1" w:rsidRDefault="004252F1" w:rsidP="004252F1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52F1" w:rsidRPr="004252F1" w:rsidSect="008D71BB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AED"/>
    <w:multiLevelType w:val="hybridMultilevel"/>
    <w:tmpl w:val="A66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2C72"/>
    <w:multiLevelType w:val="hybridMultilevel"/>
    <w:tmpl w:val="A142FD8E"/>
    <w:lvl w:ilvl="0" w:tplc="4F000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D32CE"/>
    <w:multiLevelType w:val="hybridMultilevel"/>
    <w:tmpl w:val="9E465BA6"/>
    <w:lvl w:ilvl="0" w:tplc="4F000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8323F"/>
    <w:multiLevelType w:val="hybridMultilevel"/>
    <w:tmpl w:val="A77E2E78"/>
    <w:lvl w:ilvl="0" w:tplc="0F64B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17331"/>
    <w:multiLevelType w:val="hybridMultilevel"/>
    <w:tmpl w:val="A66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A7D6D"/>
    <w:multiLevelType w:val="multilevel"/>
    <w:tmpl w:val="055A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B3305"/>
    <w:multiLevelType w:val="hybridMultilevel"/>
    <w:tmpl w:val="1DFCC2C4"/>
    <w:lvl w:ilvl="0" w:tplc="4F000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D0055"/>
    <w:multiLevelType w:val="hybridMultilevel"/>
    <w:tmpl w:val="D834EA50"/>
    <w:lvl w:ilvl="0" w:tplc="4F000BF6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8" w15:restartNumberingAfterBreak="0">
    <w:nsid w:val="7ACC319D"/>
    <w:multiLevelType w:val="hybridMultilevel"/>
    <w:tmpl w:val="C840C716"/>
    <w:lvl w:ilvl="0" w:tplc="4F000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60"/>
    <w:rsid w:val="001200B5"/>
    <w:rsid w:val="00243D13"/>
    <w:rsid w:val="003137EC"/>
    <w:rsid w:val="004140D7"/>
    <w:rsid w:val="004252F1"/>
    <w:rsid w:val="00497FE3"/>
    <w:rsid w:val="005A01AF"/>
    <w:rsid w:val="0063750A"/>
    <w:rsid w:val="006F0056"/>
    <w:rsid w:val="007E4471"/>
    <w:rsid w:val="008116A8"/>
    <w:rsid w:val="00897875"/>
    <w:rsid w:val="008D71BB"/>
    <w:rsid w:val="00C30E14"/>
    <w:rsid w:val="00D66F60"/>
    <w:rsid w:val="00D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585C"/>
  <w15:docId w15:val="{248E1DEF-B4E1-438E-8B8D-24F333FC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75"/>
    <w:pPr>
      <w:ind w:left="720"/>
      <w:contextualSpacing/>
    </w:pPr>
  </w:style>
  <w:style w:type="table" w:styleId="a4">
    <w:name w:val="Table Grid"/>
    <w:basedOn w:val="a1"/>
    <w:rsid w:val="008D7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E4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2024-09-24T09:52:00Z</dcterms:created>
  <dcterms:modified xsi:type="dcterms:W3CDTF">2024-10-24T12:15:00Z</dcterms:modified>
</cp:coreProperties>
</file>